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报考攻读外国硕士学位研究生个人陈述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外国硕士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中国传媒大学与英国诺丁汉特伦特合作办学项目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EE"/>
    <w:rsid w:val="000A1E9C"/>
    <w:rsid w:val="00127341"/>
    <w:rsid w:val="00133548"/>
    <w:rsid w:val="002E6BC4"/>
    <w:rsid w:val="00394B73"/>
    <w:rsid w:val="003E7C61"/>
    <w:rsid w:val="004C1A6B"/>
    <w:rsid w:val="00567099"/>
    <w:rsid w:val="00581B6E"/>
    <w:rsid w:val="00674AAC"/>
    <w:rsid w:val="007E1A07"/>
    <w:rsid w:val="009947A5"/>
    <w:rsid w:val="009B1015"/>
    <w:rsid w:val="00AA1DEE"/>
    <w:rsid w:val="00B13D82"/>
    <w:rsid w:val="00D31348"/>
    <w:rsid w:val="00F05124"/>
    <w:rsid w:val="00F1415C"/>
    <w:rsid w:val="00F55CE5"/>
    <w:rsid w:val="00F658F2"/>
    <w:rsid w:val="062F0297"/>
    <w:rsid w:val="124D5D92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BBA7154"/>
    <w:rsid w:val="77FFA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2020-04-08T12:41:00Z</dcterms:created>
  <dc:creator>SHI Ping</dc:creator>
  <cp:lastModifiedBy>daihaoran</cp:lastModifiedBy>
  <dcterms:modified xsi:type="dcterms:W3CDTF">2021-06-17T15:48:23Z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